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3768D" w14:textId="77777777" w:rsidR="00110318" w:rsidRPr="00110318" w:rsidRDefault="00110318">
      <w:pPr>
        <w:pStyle w:val="z-TopofForm"/>
        <w:rPr>
          <w:sz w:val="20"/>
          <w:szCs w:val="20"/>
        </w:rPr>
      </w:pPr>
      <w:r w:rsidRPr="00110318">
        <w:rPr>
          <w:sz w:val="20"/>
          <w:szCs w:val="20"/>
        </w:rPr>
        <w:t>Top of Form</w:t>
      </w:r>
    </w:p>
    <w:p w14:paraId="39B7E20E" w14:textId="77777777" w:rsidR="00110318" w:rsidRPr="00110318" w:rsidRDefault="006C7DA5">
      <w:pPr>
        <w:divId w:val="1843154837"/>
        <w:rPr>
          <w:rFonts w:eastAsia="Times New Roman"/>
          <w:sz w:val="20"/>
          <w:szCs w:val="20"/>
        </w:rPr>
      </w:pPr>
      <w:r>
        <w:rPr>
          <w:rFonts w:eastAsia="Times New Roman"/>
          <w:sz w:val="20"/>
          <w:szCs w:val="20"/>
        </w:rPr>
        <w:pict w14:anchorId="73C3F88C">
          <v:rect id="_x0000_i1025" style="width:0;height:1.5pt" o:hralign="center" o:hrstd="t" o:hr="t" fillcolor="#aaa" stroked="f"/>
        </w:pict>
      </w:r>
    </w:p>
    <w:p w14:paraId="5E67FCF7" w14:textId="77777777" w:rsidR="00110318" w:rsidRPr="00110318" w:rsidRDefault="00110318">
      <w:pPr>
        <w:pStyle w:val="Heading1"/>
        <w:divId w:val="1843154837"/>
        <w:rPr>
          <w:rFonts w:eastAsia="Times New Roman"/>
          <w:sz w:val="20"/>
          <w:szCs w:val="20"/>
        </w:rPr>
      </w:pPr>
      <w:r w:rsidRPr="00110318">
        <w:rPr>
          <w:rFonts w:eastAsia="Times New Roman"/>
          <w:sz w:val="20"/>
          <w:szCs w:val="20"/>
        </w:rPr>
        <w:t>Historic England Research Records</w:t>
      </w:r>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8814"/>
        <w:gridCol w:w="206"/>
      </w:tblGrid>
      <w:tr w:rsidR="00110318" w:rsidRPr="00110318" w14:paraId="4C4E913F" w14:textId="77777777">
        <w:trPr>
          <w:divId w:val="1843154837"/>
          <w:tblCellSpacing w:w="0" w:type="dxa"/>
        </w:trPr>
        <w:tc>
          <w:tcPr>
            <w:tcW w:w="0" w:type="auto"/>
            <w:gridSpan w:val="2"/>
            <w:vAlign w:val="center"/>
            <w:hideMark/>
          </w:tcPr>
          <w:p w14:paraId="56606D51" w14:textId="77777777" w:rsidR="00110318" w:rsidRPr="00110318" w:rsidRDefault="00110318">
            <w:pPr>
              <w:pStyle w:val="Heading2"/>
              <w:rPr>
                <w:rFonts w:eastAsia="Times New Roman"/>
                <w:sz w:val="20"/>
                <w:szCs w:val="20"/>
              </w:rPr>
            </w:pPr>
            <w:r w:rsidRPr="00110318">
              <w:rPr>
                <w:rFonts w:eastAsia="Times New Roman"/>
                <w:sz w:val="20"/>
                <w:szCs w:val="20"/>
              </w:rPr>
              <w:t>Thornbury Park</w:t>
            </w:r>
          </w:p>
        </w:tc>
      </w:tr>
      <w:tr w:rsidR="00110318" w:rsidRPr="00110318" w14:paraId="662E4D7E" w14:textId="77777777">
        <w:trPr>
          <w:divId w:val="1843154837"/>
          <w:tblCellSpacing w:w="0" w:type="dxa"/>
        </w:trPr>
        <w:tc>
          <w:tcPr>
            <w:tcW w:w="0" w:type="auto"/>
            <w:vAlign w:val="center"/>
            <w:hideMark/>
          </w:tcPr>
          <w:p w14:paraId="7D26E909" w14:textId="77777777" w:rsidR="00110318" w:rsidRPr="00110318" w:rsidRDefault="00110318">
            <w:pPr>
              <w:rPr>
                <w:rFonts w:eastAsia="Times New Roman"/>
                <w:sz w:val="20"/>
                <w:szCs w:val="20"/>
              </w:rPr>
            </w:pPr>
            <w:r w:rsidRPr="00110318">
              <w:rPr>
                <w:rStyle w:val="Strong"/>
                <w:rFonts w:eastAsia="Times New Roman"/>
                <w:sz w:val="20"/>
                <w:szCs w:val="20"/>
              </w:rPr>
              <w:t xml:space="preserve">Hob </w:t>
            </w:r>
            <w:proofErr w:type="spellStart"/>
            <w:r w:rsidRPr="00110318">
              <w:rPr>
                <w:rStyle w:val="Strong"/>
                <w:rFonts w:eastAsia="Times New Roman"/>
                <w:sz w:val="20"/>
                <w:szCs w:val="20"/>
              </w:rPr>
              <w:t>Uid</w:t>
            </w:r>
            <w:proofErr w:type="spellEnd"/>
            <w:r w:rsidRPr="00110318">
              <w:rPr>
                <w:rStyle w:val="Strong"/>
                <w:rFonts w:eastAsia="Times New Roman"/>
                <w:sz w:val="20"/>
                <w:szCs w:val="20"/>
              </w:rPr>
              <w:t xml:space="preserve">: </w:t>
            </w:r>
            <w:r w:rsidRPr="00110318">
              <w:rPr>
                <w:rFonts w:eastAsia="Times New Roman"/>
                <w:sz w:val="20"/>
                <w:szCs w:val="20"/>
              </w:rPr>
              <w:t>201694</w:t>
            </w:r>
          </w:p>
        </w:tc>
        <w:tc>
          <w:tcPr>
            <w:tcW w:w="2500" w:type="pct"/>
            <w:vMerge w:val="restart"/>
            <w:hideMark/>
          </w:tcPr>
          <w:p w14:paraId="58C70597" w14:textId="77777777" w:rsidR="00110318" w:rsidRPr="00110318" w:rsidRDefault="00110318">
            <w:pPr>
              <w:rPr>
                <w:rFonts w:eastAsia="Times New Roman"/>
                <w:sz w:val="20"/>
                <w:szCs w:val="20"/>
              </w:rPr>
            </w:pPr>
          </w:p>
        </w:tc>
      </w:tr>
      <w:tr w:rsidR="00110318" w:rsidRPr="00110318" w14:paraId="0B154AF2" w14:textId="77777777">
        <w:trPr>
          <w:divId w:val="1843154837"/>
          <w:tblCellSpacing w:w="0" w:type="dxa"/>
        </w:trPr>
        <w:tc>
          <w:tcPr>
            <w:tcW w:w="0" w:type="auto"/>
            <w:vAlign w:val="center"/>
            <w:hideMark/>
          </w:tcPr>
          <w:p w14:paraId="195FBA3C" w14:textId="77777777" w:rsidR="00110318" w:rsidRPr="00110318" w:rsidRDefault="00110318">
            <w:pPr>
              <w:rPr>
                <w:rFonts w:eastAsia="Times New Roman"/>
                <w:sz w:val="20"/>
                <w:szCs w:val="20"/>
              </w:rPr>
            </w:pPr>
            <w:r w:rsidRPr="00110318">
              <w:rPr>
                <w:rStyle w:val="Strong"/>
                <w:rFonts w:eastAsia="Times New Roman"/>
                <w:sz w:val="20"/>
                <w:szCs w:val="20"/>
              </w:rPr>
              <w:t xml:space="preserve">Location : </w:t>
            </w:r>
            <w:r w:rsidRPr="00110318">
              <w:rPr>
                <w:rFonts w:eastAsia="Times New Roman"/>
                <w:sz w:val="20"/>
                <w:szCs w:val="20"/>
              </w:rPr>
              <w:br/>
              <w:t>South Gloucestershire</w:t>
            </w:r>
            <w:r w:rsidRPr="00110318">
              <w:rPr>
                <w:rFonts w:eastAsia="Times New Roman"/>
                <w:sz w:val="20"/>
                <w:szCs w:val="20"/>
              </w:rPr>
              <w:br/>
              <w:t>Thornbury, Oldbury-upon-Severn</w:t>
            </w:r>
          </w:p>
        </w:tc>
        <w:tc>
          <w:tcPr>
            <w:tcW w:w="0" w:type="auto"/>
            <w:vMerge/>
            <w:vAlign w:val="center"/>
            <w:hideMark/>
          </w:tcPr>
          <w:p w14:paraId="08785303" w14:textId="77777777" w:rsidR="00110318" w:rsidRPr="00110318" w:rsidRDefault="00110318">
            <w:pPr>
              <w:rPr>
                <w:rFonts w:eastAsia="Times New Roman"/>
                <w:sz w:val="20"/>
                <w:szCs w:val="20"/>
              </w:rPr>
            </w:pPr>
          </w:p>
        </w:tc>
      </w:tr>
      <w:tr w:rsidR="00110318" w:rsidRPr="00110318" w14:paraId="79451055" w14:textId="77777777">
        <w:trPr>
          <w:divId w:val="1843154837"/>
          <w:tblCellSpacing w:w="0" w:type="dxa"/>
        </w:trPr>
        <w:tc>
          <w:tcPr>
            <w:tcW w:w="0" w:type="auto"/>
            <w:vAlign w:val="center"/>
            <w:hideMark/>
          </w:tcPr>
          <w:p w14:paraId="4AE8E9E0" w14:textId="77777777" w:rsidR="00110318" w:rsidRPr="00110318" w:rsidRDefault="00110318">
            <w:pPr>
              <w:rPr>
                <w:rFonts w:eastAsia="Times New Roman"/>
                <w:sz w:val="20"/>
                <w:szCs w:val="20"/>
              </w:rPr>
            </w:pPr>
            <w:r w:rsidRPr="00110318">
              <w:rPr>
                <w:rStyle w:val="Strong"/>
                <w:rFonts w:eastAsia="Times New Roman"/>
                <w:sz w:val="20"/>
                <w:szCs w:val="20"/>
              </w:rPr>
              <w:t xml:space="preserve">Grid Ref : </w:t>
            </w:r>
            <w:r w:rsidRPr="00110318">
              <w:rPr>
                <w:rFonts w:eastAsia="Times New Roman"/>
                <w:sz w:val="20"/>
                <w:szCs w:val="20"/>
              </w:rPr>
              <w:t>ST6316691122</w:t>
            </w:r>
          </w:p>
        </w:tc>
        <w:tc>
          <w:tcPr>
            <w:tcW w:w="0" w:type="auto"/>
            <w:vMerge/>
            <w:vAlign w:val="center"/>
            <w:hideMark/>
          </w:tcPr>
          <w:p w14:paraId="6461068C" w14:textId="77777777" w:rsidR="00110318" w:rsidRPr="00110318" w:rsidRDefault="00110318">
            <w:pPr>
              <w:rPr>
                <w:rFonts w:eastAsia="Times New Roman"/>
                <w:sz w:val="20"/>
                <w:szCs w:val="20"/>
              </w:rPr>
            </w:pPr>
          </w:p>
        </w:tc>
      </w:tr>
      <w:tr w:rsidR="00110318" w:rsidRPr="00110318" w14:paraId="146C2601" w14:textId="77777777">
        <w:trPr>
          <w:divId w:val="1843154837"/>
          <w:tblCellSpacing w:w="0" w:type="dxa"/>
        </w:trPr>
        <w:tc>
          <w:tcPr>
            <w:tcW w:w="5000" w:type="pct"/>
            <w:vAlign w:val="center"/>
            <w:hideMark/>
          </w:tcPr>
          <w:p w14:paraId="69908729" w14:textId="77777777" w:rsidR="00110318" w:rsidRPr="00110318" w:rsidRDefault="00110318">
            <w:pPr>
              <w:rPr>
                <w:rFonts w:eastAsia="Times New Roman"/>
                <w:sz w:val="20"/>
                <w:szCs w:val="20"/>
              </w:rPr>
            </w:pPr>
            <w:proofErr w:type="gramStart"/>
            <w:r w:rsidRPr="00110318">
              <w:rPr>
                <w:rStyle w:val="Strong"/>
                <w:rFonts w:eastAsia="Times New Roman"/>
                <w:sz w:val="20"/>
                <w:szCs w:val="20"/>
              </w:rPr>
              <w:t>Summary :</w:t>
            </w:r>
            <w:proofErr w:type="gramEnd"/>
            <w:r w:rsidRPr="00110318">
              <w:rPr>
                <w:rStyle w:val="Strong"/>
                <w:rFonts w:eastAsia="Times New Roman"/>
                <w:sz w:val="20"/>
                <w:szCs w:val="20"/>
              </w:rPr>
              <w:t xml:space="preserve"> </w:t>
            </w:r>
            <w:r w:rsidRPr="00110318">
              <w:rPr>
                <w:rFonts w:eastAsia="Times New Roman"/>
                <w:sz w:val="20"/>
                <w:szCs w:val="20"/>
              </w:rPr>
              <w:t xml:space="preserve">A licence to first </w:t>
            </w:r>
            <w:proofErr w:type="spellStart"/>
            <w:r w:rsidRPr="00110318">
              <w:rPr>
                <w:rFonts w:eastAsia="Times New Roman"/>
                <w:sz w:val="20"/>
                <w:szCs w:val="20"/>
              </w:rPr>
              <w:t>empark</w:t>
            </w:r>
            <w:proofErr w:type="spellEnd"/>
            <w:r w:rsidRPr="00110318">
              <w:rPr>
                <w:rFonts w:eastAsia="Times New Roman"/>
                <w:sz w:val="20"/>
                <w:szCs w:val="20"/>
              </w:rPr>
              <w:t xml:space="preserve"> Thornbury Park was granted in 1510 to the Duke of Buckingham, with another licence granted in 1517 to impark a further 500 acres. The deer park at Thornbury was bounded on the west by the highway, which separated it from another of the Duke's </w:t>
            </w:r>
            <w:proofErr w:type="spellStart"/>
            <w:r w:rsidRPr="00110318">
              <w:rPr>
                <w:rFonts w:eastAsia="Times New Roman"/>
                <w:sz w:val="20"/>
                <w:szCs w:val="20"/>
              </w:rPr>
              <w:t>deerparks</w:t>
            </w:r>
            <w:proofErr w:type="spellEnd"/>
            <w:r w:rsidRPr="00110318">
              <w:rPr>
                <w:rFonts w:eastAsia="Times New Roman"/>
                <w:sz w:val="20"/>
                <w:szCs w:val="20"/>
              </w:rPr>
              <w:t xml:space="preserve"> at </w:t>
            </w:r>
            <w:proofErr w:type="spellStart"/>
            <w:r w:rsidRPr="00110318">
              <w:rPr>
                <w:rFonts w:eastAsia="Times New Roman"/>
                <w:sz w:val="20"/>
                <w:szCs w:val="20"/>
              </w:rPr>
              <w:t>Marlwood</w:t>
            </w:r>
            <w:proofErr w:type="spellEnd"/>
            <w:r w:rsidRPr="00110318">
              <w:rPr>
                <w:rFonts w:eastAsia="Times New Roman"/>
                <w:sz w:val="20"/>
                <w:szCs w:val="20"/>
              </w:rPr>
              <w:t xml:space="preserve"> (NRHE number 201535). No substantial earthworks survive of the </w:t>
            </w:r>
            <w:proofErr w:type="spellStart"/>
            <w:r w:rsidRPr="00110318">
              <w:rPr>
                <w:rFonts w:eastAsia="Times New Roman"/>
                <w:sz w:val="20"/>
                <w:szCs w:val="20"/>
              </w:rPr>
              <w:t>deerpark</w:t>
            </w:r>
            <w:proofErr w:type="spellEnd"/>
            <w:r w:rsidRPr="00110318">
              <w:rPr>
                <w:rFonts w:eastAsia="Times New Roman"/>
                <w:sz w:val="20"/>
                <w:szCs w:val="20"/>
              </w:rPr>
              <w:t xml:space="preserve"> but there are fishponds (NRHE number 201701) and an unfinished canal (NRHE number 201692). This park was assessed for adding to the Register of Parks and Gardens in 2011 but failed to meet the required criteria.</w:t>
            </w:r>
          </w:p>
        </w:tc>
        <w:tc>
          <w:tcPr>
            <w:tcW w:w="0" w:type="auto"/>
            <w:vMerge/>
            <w:vAlign w:val="center"/>
            <w:hideMark/>
          </w:tcPr>
          <w:p w14:paraId="689E1A84" w14:textId="77777777" w:rsidR="00110318" w:rsidRPr="00110318" w:rsidRDefault="00110318">
            <w:pPr>
              <w:rPr>
                <w:rFonts w:eastAsia="Times New Roman"/>
                <w:sz w:val="20"/>
                <w:szCs w:val="20"/>
              </w:rPr>
            </w:pPr>
          </w:p>
        </w:tc>
      </w:tr>
      <w:tr w:rsidR="00110318" w:rsidRPr="00110318" w14:paraId="218157D7" w14:textId="77777777">
        <w:trPr>
          <w:divId w:val="1843154837"/>
          <w:tblCellSpacing w:w="0" w:type="dxa"/>
        </w:trPr>
        <w:tc>
          <w:tcPr>
            <w:tcW w:w="5000" w:type="pct"/>
            <w:vAlign w:val="center"/>
            <w:hideMark/>
          </w:tcPr>
          <w:p w14:paraId="13FAA4FF" w14:textId="77777777" w:rsidR="00110318" w:rsidRPr="00110318" w:rsidRDefault="00110318">
            <w:pPr>
              <w:rPr>
                <w:rFonts w:eastAsia="Times New Roman"/>
                <w:sz w:val="20"/>
                <w:szCs w:val="20"/>
              </w:rPr>
            </w:pPr>
            <w:r w:rsidRPr="00110318">
              <w:rPr>
                <w:rStyle w:val="Strong"/>
                <w:rFonts w:eastAsia="Times New Roman"/>
                <w:sz w:val="20"/>
                <w:szCs w:val="20"/>
              </w:rPr>
              <w:t xml:space="preserve">More information : </w:t>
            </w:r>
            <w:r w:rsidRPr="00110318">
              <w:rPr>
                <w:rFonts w:eastAsia="Times New Roman"/>
                <w:sz w:val="20"/>
                <w:szCs w:val="20"/>
              </w:rPr>
              <w:t xml:space="preserve">(ST 633909) Thornbury Park (NAT) (extent of </w:t>
            </w:r>
            <w:r w:rsidRPr="00110318">
              <w:rPr>
                <w:rFonts w:eastAsia="Times New Roman"/>
                <w:sz w:val="20"/>
                <w:szCs w:val="20"/>
              </w:rPr>
              <w:br/>
              <w:t xml:space="preserve">parkland shown). (1) </w:t>
            </w:r>
            <w:r w:rsidRPr="00110318">
              <w:rPr>
                <w:rFonts w:eastAsia="Times New Roman"/>
                <w:sz w:val="20"/>
                <w:szCs w:val="20"/>
              </w:rPr>
              <w:br/>
            </w:r>
            <w:r w:rsidRPr="00110318">
              <w:rPr>
                <w:rFonts w:eastAsia="Times New Roman"/>
                <w:sz w:val="20"/>
                <w:szCs w:val="20"/>
              </w:rPr>
              <w:br/>
              <w:t xml:space="preserve">A licence was granted by Henry VIII to Edward Stafford, Duke of </w:t>
            </w:r>
            <w:r w:rsidRPr="00110318">
              <w:rPr>
                <w:rFonts w:eastAsia="Times New Roman"/>
                <w:sz w:val="20"/>
                <w:szCs w:val="20"/>
              </w:rPr>
              <w:br/>
              <w:t xml:space="preserve">Buckingham in 1510 to impark 1,000 acres at Thornbury; a second </w:t>
            </w:r>
            <w:r w:rsidRPr="00110318">
              <w:rPr>
                <w:rFonts w:eastAsia="Times New Roman"/>
                <w:sz w:val="20"/>
                <w:szCs w:val="20"/>
              </w:rPr>
              <w:br/>
              <w:t xml:space="preserve">licence was granted in 1517 to impark a further 500 acres. The </w:t>
            </w:r>
            <w:r w:rsidRPr="00110318">
              <w:rPr>
                <w:rFonts w:eastAsia="Times New Roman"/>
                <w:sz w:val="20"/>
                <w:szCs w:val="20"/>
              </w:rPr>
              <w:br/>
              <w:t xml:space="preserve">deer park at Thornbury was bounded on the west by the highway, </w:t>
            </w:r>
            <w:r w:rsidRPr="00110318">
              <w:rPr>
                <w:rFonts w:eastAsia="Times New Roman"/>
                <w:sz w:val="20"/>
                <w:szCs w:val="20"/>
              </w:rPr>
              <w:br/>
              <w:t xml:space="preserve">which separated it from another of the Duke's </w:t>
            </w:r>
            <w:proofErr w:type="spellStart"/>
            <w:r w:rsidRPr="00110318">
              <w:rPr>
                <w:rFonts w:eastAsia="Times New Roman"/>
                <w:sz w:val="20"/>
                <w:szCs w:val="20"/>
              </w:rPr>
              <w:t>deerparks</w:t>
            </w:r>
            <w:proofErr w:type="spellEnd"/>
            <w:r w:rsidRPr="00110318">
              <w:rPr>
                <w:rFonts w:eastAsia="Times New Roman"/>
                <w:sz w:val="20"/>
                <w:szCs w:val="20"/>
              </w:rPr>
              <w:t xml:space="preserve"> at </w:t>
            </w:r>
            <w:r w:rsidRPr="00110318">
              <w:rPr>
                <w:rFonts w:eastAsia="Times New Roman"/>
                <w:sz w:val="20"/>
                <w:szCs w:val="20"/>
              </w:rPr>
              <w:br/>
            </w:r>
            <w:proofErr w:type="spellStart"/>
            <w:r w:rsidRPr="00110318">
              <w:rPr>
                <w:rFonts w:eastAsia="Times New Roman"/>
                <w:sz w:val="20"/>
                <w:szCs w:val="20"/>
              </w:rPr>
              <w:t>Marlwood</w:t>
            </w:r>
            <w:proofErr w:type="spellEnd"/>
            <w:r w:rsidRPr="00110318">
              <w:rPr>
                <w:rFonts w:eastAsia="Times New Roman"/>
                <w:sz w:val="20"/>
                <w:szCs w:val="20"/>
              </w:rPr>
              <w:t xml:space="preserve"> (ST 68 NW 19). (2-4) </w:t>
            </w:r>
            <w:r w:rsidRPr="00110318">
              <w:rPr>
                <w:rFonts w:eastAsia="Times New Roman"/>
                <w:sz w:val="20"/>
                <w:szCs w:val="20"/>
              </w:rPr>
              <w:br/>
            </w:r>
            <w:r w:rsidRPr="00110318">
              <w:rPr>
                <w:rFonts w:eastAsia="Times New Roman"/>
                <w:sz w:val="20"/>
                <w:szCs w:val="20"/>
              </w:rPr>
              <w:br/>
              <w:t xml:space="preserve">New Park was first established as a deer park by Edward Stafford, the Third Duke of Buckingham in the early 16th century. King Henry VIII granted a royal license to </w:t>
            </w:r>
            <w:proofErr w:type="spellStart"/>
            <w:r w:rsidRPr="00110318">
              <w:rPr>
                <w:rFonts w:eastAsia="Times New Roman"/>
                <w:sz w:val="20"/>
                <w:szCs w:val="20"/>
              </w:rPr>
              <w:t>empark</w:t>
            </w:r>
            <w:proofErr w:type="spellEnd"/>
            <w:r w:rsidRPr="00110318">
              <w:rPr>
                <w:rFonts w:eastAsia="Times New Roman"/>
                <w:sz w:val="20"/>
                <w:szCs w:val="20"/>
              </w:rPr>
              <w:t xml:space="preserve"> 1000 acres of the land around Thornbury in July 1510 and later granted a license to </w:t>
            </w:r>
            <w:proofErr w:type="spellStart"/>
            <w:r w:rsidRPr="00110318">
              <w:rPr>
                <w:rFonts w:eastAsia="Times New Roman"/>
                <w:sz w:val="20"/>
                <w:szCs w:val="20"/>
              </w:rPr>
              <w:t>empark</w:t>
            </w:r>
            <w:proofErr w:type="spellEnd"/>
            <w:r w:rsidRPr="00110318">
              <w:rPr>
                <w:rFonts w:eastAsia="Times New Roman"/>
                <w:sz w:val="20"/>
                <w:szCs w:val="20"/>
              </w:rPr>
              <w:t xml:space="preserve"> a further 500 aces in 1517. The park was one of three deer parks associated with the castle and earlier manor house at Thornbury (NRHE number 201683), the other two being Eastwood Park (NRHE number 201662) and </w:t>
            </w:r>
            <w:proofErr w:type="spellStart"/>
            <w:r w:rsidRPr="00110318">
              <w:rPr>
                <w:rFonts w:eastAsia="Times New Roman"/>
                <w:sz w:val="20"/>
                <w:szCs w:val="20"/>
              </w:rPr>
              <w:t>Marlwood</w:t>
            </w:r>
            <w:proofErr w:type="spellEnd"/>
            <w:r w:rsidRPr="00110318">
              <w:rPr>
                <w:rFonts w:eastAsia="Times New Roman"/>
                <w:sz w:val="20"/>
                <w:szCs w:val="20"/>
              </w:rPr>
              <w:t xml:space="preserve"> Park (NRHE number 201535), both earlier. The deer park was developed in two stages in 1508-10 and 1515-1517, and it has been suggested that the earlier boundary line from the 1508-10 development can be traced in the existing field boundaries. The works to the deer park occurred at the same time as Stafford was carrying out a scheme to repair and improve Thornbury Castle which took place in 1508 and then again in 1511, with the new park creating a setting for the house. In the early 16th century The Duke began work to add a canal (NRHE number 201692) through the park, sections of which are understood to survive, however it was not completed as, in 1521, the Duke was executed. It is also understood that The </w:t>
            </w:r>
            <w:proofErr w:type="spellStart"/>
            <w:r w:rsidRPr="00110318">
              <w:rPr>
                <w:rFonts w:eastAsia="Times New Roman"/>
                <w:sz w:val="20"/>
                <w:szCs w:val="20"/>
              </w:rPr>
              <w:t>Duke¿s</w:t>
            </w:r>
            <w:proofErr w:type="spellEnd"/>
            <w:r w:rsidRPr="00110318">
              <w:rPr>
                <w:rFonts w:eastAsia="Times New Roman"/>
                <w:sz w:val="20"/>
                <w:szCs w:val="20"/>
              </w:rPr>
              <w:t xml:space="preserve"> plans for an extensive woodland in the park were never realised. Following </w:t>
            </w:r>
            <w:proofErr w:type="spellStart"/>
            <w:r w:rsidRPr="00110318">
              <w:rPr>
                <w:rFonts w:eastAsia="Times New Roman"/>
                <w:sz w:val="20"/>
                <w:szCs w:val="20"/>
              </w:rPr>
              <w:t>Stafford¿s</w:t>
            </w:r>
            <w:proofErr w:type="spellEnd"/>
            <w:r w:rsidRPr="00110318">
              <w:rPr>
                <w:rFonts w:eastAsia="Times New Roman"/>
                <w:sz w:val="20"/>
                <w:szCs w:val="20"/>
              </w:rPr>
              <w:t xml:space="preserve"> execution, Henry VIII confiscated the land formerly in his ownership, although the land was restored to the Stafford family in 1554. Deer were maintained in the park until at least 1541, and by 1550 it was used for pasture, though still enclosed as a park. By 1554/5 records show that cattle and sheep were kept in the deer park, as well as horses. In the 17th and 18th century the area of New Park appears to lie within an amenity park. The most recent aerial images of the site show that some of the fields have been ploughed and are still in under cultivation, while others have continued to be used for pasture. </w:t>
            </w:r>
            <w:r w:rsidRPr="00110318">
              <w:rPr>
                <w:rFonts w:eastAsia="Times New Roman"/>
                <w:sz w:val="20"/>
                <w:szCs w:val="20"/>
              </w:rPr>
              <w:br/>
            </w:r>
            <w:r w:rsidRPr="00110318">
              <w:rPr>
                <w:rFonts w:eastAsia="Times New Roman"/>
                <w:sz w:val="20"/>
                <w:szCs w:val="20"/>
              </w:rPr>
              <w:br/>
              <w:t xml:space="preserve">Archaeological excavation, </w:t>
            </w:r>
            <w:proofErr w:type="spellStart"/>
            <w:r w:rsidRPr="00110318">
              <w:rPr>
                <w:rFonts w:eastAsia="Times New Roman"/>
                <w:sz w:val="20"/>
                <w:szCs w:val="20"/>
              </w:rPr>
              <w:t>lidar</w:t>
            </w:r>
            <w:proofErr w:type="spellEnd"/>
            <w:r w:rsidRPr="00110318">
              <w:rPr>
                <w:rFonts w:eastAsia="Times New Roman"/>
                <w:sz w:val="20"/>
                <w:szCs w:val="20"/>
              </w:rPr>
              <w:t xml:space="preserve"> and geophysical survey have been carried out on the area which is currently subject to the planning application. The geophysical and </w:t>
            </w:r>
            <w:proofErr w:type="spellStart"/>
            <w:r w:rsidRPr="00110318">
              <w:rPr>
                <w:rFonts w:eastAsia="Times New Roman"/>
                <w:sz w:val="20"/>
                <w:szCs w:val="20"/>
              </w:rPr>
              <w:t>lidar</w:t>
            </w:r>
            <w:proofErr w:type="spellEnd"/>
            <w:r w:rsidRPr="00110318">
              <w:rPr>
                <w:rFonts w:eastAsia="Times New Roman"/>
                <w:sz w:val="20"/>
                <w:szCs w:val="20"/>
              </w:rPr>
              <w:t xml:space="preserve"> surveys have not identified any substantial earthworks pertaining to the park pales within the planning proposal area. A documentary survey of New Park was also carried out as part of the planning application. This report provides various historic documents and historic map analysis to identify the likely boundaries of the site. This report suggests that the inner boundary of the park would have run partly through the area. In the</w:t>
            </w:r>
            <w:bookmarkStart w:id="0" w:name="_GoBack"/>
            <w:bookmarkEnd w:id="0"/>
            <w:r w:rsidRPr="00110318">
              <w:rPr>
                <w:rFonts w:eastAsia="Times New Roman"/>
                <w:sz w:val="20"/>
                <w:szCs w:val="20"/>
              </w:rPr>
              <w:t xml:space="preserve"> Avon </w:t>
            </w:r>
            <w:r w:rsidRPr="00110318">
              <w:rPr>
                <w:rFonts w:eastAsia="Times New Roman"/>
                <w:sz w:val="20"/>
                <w:szCs w:val="20"/>
              </w:rPr>
              <w:lastRenderedPageBreak/>
              <w:t xml:space="preserve">Extensive Urban Survey of Thornbury (1996), it is acknowledged that there had not, at that point, been an extensive field survey of the boundaries of the deer park. Field name evidence also identifies the location of a rabbit warren in the south-west area of the park. Documentary evidence suggests that the route of the unfinished canal may have run through the southern edge of the proposed development, however the various surveys carried out in the proposed development area do not show clear evidence of the proposed canal. The documentary and field boundary evidence suggests that the boundary of the park corresponds closely to the current road that creates a loop around the area; this suggests the boundary follows Butts Lane up the west side of the park, cutting across to Kington Lane at the north east corner and continuing down this road on the east side, connecting with </w:t>
            </w:r>
            <w:proofErr w:type="spellStart"/>
            <w:r w:rsidRPr="00110318">
              <w:rPr>
                <w:rFonts w:eastAsia="Times New Roman"/>
                <w:sz w:val="20"/>
                <w:szCs w:val="20"/>
              </w:rPr>
              <w:t>Oldland</w:t>
            </w:r>
            <w:proofErr w:type="spellEnd"/>
            <w:r w:rsidRPr="00110318">
              <w:rPr>
                <w:rFonts w:eastAsia="Times New Roman"/>
                <w:sz w:val="20"/>
                <w:szCs w:val="20"/>
              </w:rPr>
              <w:t xml:space="preserve"> Road in the south and continuing on round to Park Road in the south-west corner. </w:t>
            </w:r>
            <w:r w:rsidRPr="00110318">
              <w:rPr>
                <w:rFonts w:eastAsia="Times New Roman"/>
                <w:sz w:val="20"/>
                <w:szCs w:val="20"/>
              </w:rPr>
              <w:br/>
            </w:r>
            <w:r w:rsidRPr="00110318">
              <w:rPr>
                <w:rFonts w:eastAsia="Times New Roman"/>
                <w:sz w:val="20"/>
                <w:szCs w:val="20"/>
              </w:rPr>
              <w:br/>
              <w:t xml:space="preserve">As stated in `Annex 1: Criteria for assessing the national importance of monuments¿, incorporated within the DCMS publication on Scheduling published in March 2010, relevant consideration for the selection of archaeological sites for national designation are archaeological potential; degree of rarity; level of documentation; group value; survival and/or condition; fragility and/or vulnerability; and the degree of diversity. </w:t>
            </w:r>
            <w:r w:rsidRPr="00110318">
              <w:rPr>
                <w:rFonts w:eastAsia="Times New Roman"/>
                <w:sz w:val="20"/>
                <w:szCs w:val="20"/>
              </w:rPr>
              <w:br/>
            </w:r>
            <w:r w:rsidRPr="00110318">
              <w:rPr>
                <w:rFonts w:eastAsia="Times New Roman"/>
                <w:sz w:val="20"/>
                <w:szCs w:val="20"/>
              </w:rPr>
              <w:br/>
              <w:t xml:space="preserve">A deer park is an area of land, usually enclosed, which is set aside and equipped for the management and hunting of deer and other wild animals to provide a constant and sustainable supply of food throughout the year. Deer parks are recognised through their distinctive boundaries which take the form of a linear earthwork. A high number of deer parks were created in England, circa. 3500, and are often very similar in design, usually oval shape with a major phase of development between 13th and 14th century. Many deer parks survive either as agricultural areas or as parts of a larger ornamental landscape. </w:t>
            </w:r>
            <w:proofErr w:type="gramStart"/>
            <w:r w:rsidRPr="00110318">
              <w:rPr>
                <w:rFonts w:eastAsia="Times New Roman"/>
                <w:sz w:val="20"/>
                <w:szCs w:val="20"/>
              </w:rPr>
              <w:t>Therefore</w:t>
            </w:r>
            <w:proofErr w:type="gramEnd"/>
            <w:r w:rsidRPr="00110318">
              <w:rPr>
                <w:rFonts w:eastAsia="Times New Roman"/>
                <w:sz w:val="20"/>
                <w:szCs w:val="20"/>
              </w:rPr>
              <w:t xml:space="preserve"> a greater degree of selection is required when assessing national importance. The deer park at Thornbury is a relatively late and short-lived example of this monument type. The level of documentary evidence for this site is good and the likely extent of the park is evident from field boundaries and roads recorded in historic maps. The current road system seems to largely respect these boundaries. </w:t>
            </w:r>
            <w:proofErr w:type="gramStart"/>
            <w:r w:rsidRPr="00110318">
              <w:rPr>
                <w:rFonts w:eastAsia="Times New Roman"/>
                <w:sz w:val="20"/>
                <w:szCs w:val="20"/>
              </w:rPr>
              <w:t>However</w:t>
            </w:r>
            <w:proofErr w:type="gramEnd"/>
            <w:r w:rsidRPr="00110318">
              <w:rPr>
                <w:rFonts w:eastAsia="Times New Roman"/>
                <w:sz w:val="20"/>
                <w:szCs w:val="20"/>
              </w:rPr>
              <w:t xml:space="preserve"> it is not clear to what extent the surviving boundary is medieval in origin. Most of the evidence for the boundary has been taken from documentary sources, field names and maps, both historic and current. There is some reported evidence of ditches and banks around the periphery of the site; </w:t>
            </w:r>
            <w:proofErr w:type="gramStart"/>
            <w:r w:rsidRPr="00110318">
              <w:rPr>
                <w:rFonts w:eastAsia="Times New Roman"/>
                <w:sz w:val="20"/>
                <w:szCs w:val="20"/>
              </w:rPr>
              <w:t>however</w:t>
            </w:r>
            <w:proofErr w:type="gramEnd"/>
            <w:r w:rsidRPr="00110318">
              <w:rPr>
                <w:rFonts w:eastAsia="Times New Roman"/>
                <w:sz w:val="20"/>
                <w:szCs w:val="20"/>
              </w:rPr>
              <w:t xml:space="preserve"> there has not been sufficient investigation of these features to firmly date them. Boundaries are very susceptible to damage, whether it is through field clearance, road construction and/or widening, or other developments. The survival level of the deer park boundary has not been established and on the available evidence appears poor. Furthermore, a housing development in the south-west corner of the park and other small scale development around the perimeter of the park will have impacted further on the remains of the park boundary. The archaeological potential of the deer park must, therefore, also be considered low.</w:t>
            </w:r>
            <w:r w:rsidRPr="00110318">
              <w:rPr>
                <w:rFonts w:eastAsia="Times New Roman"/>
                <w:sz w:val="20"/>
                <w:szCs w:val="20"/>
              </w:rPr>
              <w:br/>
            </w:r>
            <w:r w:rsidRPr="00110318">
              <w:rPr>
                <w:rFonts w:eastAsia="Times New Roman"/>
                <w:sz w:val="20"/>
                <w:szCs w:val="20"/>
              </w:rPr>
              <w:br/>
              <w:t>Based on the available evidence, the deer park does not meet the tests for national importance. The former deer park, New Park, is however of considerable local importance, particularly as part of the wider landscape which developed around the Castle during the medieval and early post-medieval periods. (5)</w:t>
            </w:r>
          </w:p>
        </w:tc>
        <w:tc>
          <w:tcPr>
            <w:tcW w:w="0" w:type="auto"/>
            <w:vMerge/>
            <w:vAlign w:val="center"/>
            <w:hideMark/>
          </w:tcPr>
          <w:p w14:paraId="119879B2" w14:textId="77777777" w:rsidR="00110318" w:rsidRPr="00110318" w:rsidRDefault="00110318">
            <w:pPr>
              <w:rPr>
                <w:rFonts w:eastAsia="Times New Roman"/>
                <w:sz w:val="20"/>
                <w:szCs w:val="20"/>
              </w:rPr>
            </w:pPr>
          </w:p>
        </w:tc>
      </w:tr>
    </w:tbl>
    <w:p w14:paraId="7A139317" w14:textId="77777777" w:rsidR="00110318" w:rsidRPr="00110318" w:rsidRDefault="006C7DA5">
      <w:pPr>
        <w:divId w:val="1843154837"/>
        <w:rPr>
          <w:rFonts w:eastAsia="Times New Roman"/>
          <w:sz w:val="20"/>
          <w:szCs w:val="20"/>
        </w:rPr>
      </w:pPr>
      <w:r>
        <w:rPr>
          <w:rFonts w:eastAsia="Times New Roman"/>
          <w:sz w:val="20"/>
          <w:szCs w:val="20"/>
        </w:rPr>
        <w:lastRenderedPageBreak/>
        <w:pict w14:anchorId="40231875">
          <v:rect id="_x0000_i1026" style="width:0;height:1.5pt" o:hralign="center" o:hrstd="t" o:hr="t" fillcolor="#aaa" stroked="f"/>
        </w:pict>
      </w:r>
    </w:p>
    <w:p w14:paraId="5BFEDE34" w14:textId="77777777" w:rsidR="00110318" w:rsidRPr="00110318" w:rsidRDefault="00110318">
      <w:pPr>
        <w:divId w:val="1843154837"/>
        <w:rPr>
          <w:rFonts w:eastAsia="Times New Roman"/>
          <w:sz w:val="20"/>
          <w:szCs w:val="20"/>
        </w:rPr>
      </w:pPr>
      <w:proofErr w:type="gramStart"/>
      <w:r w:rsidRPr="00110318">
        <w:rPr>
          <w:rStyle w:val="Strong"/>
          <w:rFonts w:eastAsia="Times New Roman"/>
          <w:sz w:val="20"/>
          <w:szCs w:val="20"/>
        </w:rPr>
        <w:t>Sources :</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5"/>
      </w:tblGrid>
      <w:tr w:rsidR="00110318" w:rsidRPr="00110318" w14:paraId="094D763F" w14:textId="77777777">
        <w:trPr>
          <w:divId w:val="1843154837"/>
          <w:tblCellSpacing w:w="15" w:type="dxa"/>
        </w:trPr>
        <w:tc>
          <w:tcPr>
            <w:tcW w:w="0" w:type="auto"/>
            <w:vAlign w:val="center"/>
            <w:hideMark/>
          </w:tcPr>
          <w:p w14:paraId="5B9F4CAD" w14:textId="77777777" w:rsidR="00110318" w:rsidRPr="00110318" w:rsidRDefault="00110318">
            <w:pPr>
              <w:rPr>
                <w:rFonts w:eastAsia="Times New Roman"/>
                <w:sz w:val="20"/>
                <w:szCs w:val="20"/>
              </w:rPr>
            </w:pPr>
            <w:r w:rsidRPr="00110318">
              <w:rPr>
                <w:rFonts w:eastAsia="Times New Roman"/>
                <w:sz w:val="20"/>
                <w:szCs w:val="20"/>
              </w:rPr>
              <w:t>Source Number : 1</w:t>
            </w:r>
            <w:r w:rsidRPr="00110318">
              <w:rPr>
                <w:rFonts w:eastAsia="Times New Roman"/>
                <w:sz w:val="20"/>
                <w:szCs w:val="20"/>
              </w:rPr>
              <w:br/>
              <w:t>Source : Ordnance Survey Map (Scale / Date)</w:t>
            </w:r>
            <w:r w:rsidRPr="00110318">
              <w:rPr>
                <w:rFonts w:eastAsia="Times New Roman"/>
                <w:sz w:val="20"/>
                <w:szCs w:val="20"/>
              </w:rPr>
              <w:br/>
              <w:t>Source details : OS 6" 1889</w:t>
            </w:r>
            <w:r w:rsidRPr="00110318">
              <w:rPr>
                <w:rFonts w:eastAsia="Times New Roman"/>
                <w:sz w:val="20"/>
                <w:szCs w:val="20"/>
              </w:rPr>
              <w:br/>
              <w:t xml:space="preserve">Page(s) : </w:t>
            </w:r>
            <w:r w:rsidRPr="00110318">
              <w:rPr>
                <w:rFonts w:eastAsia="Times New Roman"/>
                <w:sz w:val="20"/>
                <w:szCs w:val="20"/>
              </w:rPr>
              <w:br/>
              <w:t xml:space="preserve">Figs. : </w:t>
            </w:r>
            <w:r w:rsidRPr="00110318">
              <w:rPr>
                <w:rFonts w:eastAsia="Times New Roman"/>
                <w:sz w:val="20"/>
                <w:szCs w:val="20"/>
              </w:rPr>
              <w:br/>
              <w:t xml:space="preserve">Plates : </w:t>
            </w:r>
            <w:r w:rsidRPr="00110318">
              <w:rPr>
                <w:rFonts w:eastAsia="Times New Roman"/>
                <w:sz w:val="20"/>
                <w:szCs w:val="20"/>
              </w:rPr>
              <w:br/>
              <w:t xml:space="preserve">Vol(s) : </w:t>
            </w:r>
          </w:p>
        </w:tc>
      </w:tr>
    </w:tbl>
    <w:p w14:paraId="7BBE09DA" w14:textId="77777777" w:rsidR="00110318" w:rsidRPr="00110318" w:rsidRDefault="00110318">
      <w:pPr>
        <w:divId w:val="1843154837"/>
        <w:rPr>
          <w:rFonts w:eastAsia="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9"/>
      </w:tblGrid>
      <w:tr w:rsidR="00110318" w:rsidRPr="00110318" w14:paraId="6DA76E1B" w14:textId="77777777">
        <w:trPr>
          <w:divId w:val="1843154837"/>
          <w:tblCellSpacing w:w="15" w:type="dxa"/>
        </w:trPr>
        <w:tc>
          <w:tcPr>
            <w:tcW w:w="0" w:type="auto"/>
            <w:vAlign w:val="center"/>
            <w:hideMark/>
          </w:tcPr>
          <w:p w14:paraId="448CEE86" w14:textId="77777777" w:rsidR="00110318" w:rsidRPr="00110318" w:rsidRDefault="00110318">
            <w:pPr>
              <w:rPr>
                <w:rFonts w:eastAsia="Times New Roman"/>
                <w:sz w:val="20"/>
                <w:szCs w:val="20"/>
              </w:rPr>
            </w:pPr>
            <w:r w:rsidRPr="00110318">
              <w:rPr>
                <w:rFonts w:eastAsia="Times New Roman"/>
                <w:sz w:val="20"/>
                <w:szCs w:val="20"/>
              </w:rPr>
              <w:t>Source Number : 2</w:t>
            </w:r>
            <w:r w:rsidRPr="00110318">
              <w:rPr>
                <w:rFonts w:eastAsia="Times New Roman"/>
                <w:sz w:val="20"/>
                <w:szCs w:val="20"/>
              </w:rPr>
              <w:br/>
              <w:t>Source : Transactions of the Bristol and Gloucestershire Archaeological Society</w:t>
            </w:r>
            <w:r w:rsidRPr="00110318">
              <w:rPr>
                <w:rFonts w:eastAsia="Times New Roman"/>
                <w:sz w:val="20"/>
                <w:szCs w:val="20"/>
              </w:rPr>
              <w:br/>
              <w:t xml:space="preserve">Source details : (A D K </w:t>
            </w:r>
            <w:proofErr w:type="spellStart"/>
            <w:r w:rsidRPr="00110318">
              <w:rPr>
                <w:rFonts w:eastAsia="Times New Roman"/>
                <w:sz w:val="20"/>
                <w:szCs w:val="20"/>
              </w:rPr>
              <w:t>Hawkyard</w:t>
            </w:r>
            <w:proofErr w:type="spellEnd"/>
            <w:r w:rsidRPr="00110318">
              <w:rPr>
                <w:rFonts w:eastAsia="Times New Roman"/>
                <w:sz w:val="20"/>
                <w:szCs w:val="20"/>
              </w:rPr>
              <w:t>)</w:t>
            </w:r>
            <w:r w:rsidRPr="00110318">
              <w:rPr>
                <w:rFonts w:eastAsia="Times New Roman"/>
                <w:sz w:val="20"/>
                <w:szCs w:val="20"/>
              </w:rPr>
              <w:br/>
              <w:t>Page(s) : 51</w:t>
            </w:r>
            <w:r w:rsidRPr="00110318">
              <w:rPr>
                <w:rFonts w:eastAsia="Times New Roman"/>
                <w:sz w:val="20"/>
                <w:szCs w:val="20"/>
              </w:rPr>
              <w:br/>
              <w:t xml:space="preserve">Figs. : </w:t>
            </w:r>
            <w:r w:rsidRPr="00110318">
              <w:rPr>
                <w:rFonts w:eastAsia="Times New Roman"/>
                <w:sz w:val="20"/>
                <w:szCs w:val="20"/>
              </w:rPr>
              <w:br/>
              <w:t xml:space="preserve">Plates : </w:t>
            </w:r>
            <w:r w:rsidRPr="00110318">
              <w:rPr>
                <w:rFonts w:eastAsia="Times New Roman"/>
                <w:sz w:val="20"/>
                <w:szCs w:val="20"/>
              </w:rPr>
              <w:br/>
              <w:t>Vol(s) : 95 (1977)</w:t>
            </w:r>
          </w:p>
        </w:tc>
      </w:tr>
    </w:tbl>
    <w:p w14:paraId="4B38036F" w14:textId="77777777" w:rsidR="00110318" w:rsidRPr="00110318" w:rsidRDefault="00110318">
      <w:pPr>
        <w:divId w:val="1843154837"/>
        <w:rPr>
          <w:rFonts w:eastAsia="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33"/>
      </w:tblGrid>
      <w:tr w:rsidR="00110318" w:rsidRPr="00110318" w14:paraId="7CC6F3E4" w14:textId="77777777">
        <w:trPr>
          <w:divId w:val="1843154837"/>
          <w:tblCellSpacing w:w="15" w:type="dxa"/>
        </w:trPr>
        <w:tc>
          <w:tcPr>
            <w:tcW w:w="0" w:type="auto"/>
            <w:vAlign w:val="center"/>
            <w:hideMark/>
          </w:tcPr>
          <w:p w14:paraId="3EE89C74" w14:textId="77777777" w:rsidR="00110318" w:rsidRPr="00110318" w:rsidRDefault="00110318">
            <w:pPr>
              <w:rPr>
                <w:rFonts w:eastAsia="Times New Roman"/>
                <w:sz w:val="20"/>
                <w:szCs w:val="20"/>
              </w:rPr>
            </w:pPr>
            <w:r w:rsidRPr="00110318">
              <w:rPr>
                <w:rFonts w:eastAsia="Times New Roman"/>
                <w:sz w:val="20"/>
                <w:szCs w:val="20"/>
              </w:rPr>
              <w:t>Source Number : 3</w:t>
            </w:r>
            <w:r w:rsidRPr="00110318">
              <w:rPr>
                <w:rFonts w:eastAsia="Times New Roman"/>
                <w:sz w:val="20"/>
                <w:szCs w:val="20"/>
              </w:rPr>
              <w:br/>
              <w:t xml:space="preserve">Source : </w:t>
            </w:r>
            <w:proofErr w:type="spellStart"/>
            <w:r w:rsidRPr="00110318">
              <w:rPr>
                <w:rFonts w:eastAsia="Times New Roman"/>
                <w:sz w:val="20"/>
                <w:szCs w:val="20"/>
              </w:rPr>
              <w:t>Archaeologia</w:t>
            </w:r>
            <w:proofErr w:type="spellEnd"/>
            <w:r w:rsidRPr="00110318">
              <w:rPr>
                <w:rFonts w:eastAsia="Times New Roman"/>
                <w:sz w:val="20"/>
                <w:szCs w:val="20"/>
              </w:rPr>
              <w:t xml:space="preserve"> : or miscellaneous tracts relating to antiquity</w:t>
            </w:r>
            <w:r w:rsidRPr="00110318">
              <w:rPr>
                <w:rFonts w:eastAsia="Times New Roman"/>
                <w:sz w:val="20"/>
                <w:szCs w:val="20"/>
              </w:rPr>
              <w:br/>
              <w:t>Source details : (J Gage)</w:t>
            </w:r>
            <w:r w:rsidRPr="00110318">
              <w:rPr>
                <w:rFonts w:eastAsia="Times New Roman"/>
                <w:sz w:val="20"/>
                <w:szCs w:val="20"/>
              </w:rPr>
              <w:br/>
              <w:t>Page(s) : 312</w:t>
            </w:r>
            <w:r w:rsidRPr="00110318">
              <w:rPr>
                <w:rFonts w:eastAsia="Times New Roman"/>
                <w:sz w:val="20"/>
                <w:szCs w:val="20"/>
              </w:rPr>
              <w:br/>
              <w:t xml:space="preserve">Figs. : </w:t>
            </w:r>
            <w:r w:rsidRPr="00110318">
              <w:rPr>
                <w:rFonts w:eastAsia="Times New Roman"/>
                <w:sz w:val="20"/>
                <w:szCs w:val="20"/>
              </w:rPr>
              <w:br/>
              <w:t xml:space="preserve">Plates : </w:t>
            </w:r>
            <w:r w:rsidRPr="00110318">
              <w:rPr>
                <w:rFonts w:eastAsia="Times New Roman"/>
                <w:sz w:val="20"/>
                <w:szCs w:val="20"/>
              </w:rPr>
              <w:br/>
              <w:t>Vol(s) : 25 (1834)</w:t>
            </w:r>
          </w:p>
        </w:tc>
      </w:tr>
    </w:tbl>
    <w:p w14:paraId="7787654A" w14:textId="77777777" w:rsidR="00110318" w:rsidRPr="00110318" w:rsidRDefault="00110318">
      <w:pPr>
        <w:divId w:val="1843154837"/>
        <w:rPr>
          <w:rFonts w:eastAsia="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86"/>
      </w:tblGrid>
      <w:tr w:rsidR="00110318" w:rsidRPr="00110318" w14:paraId="2F958BB0" w14:textId="77777777">
        <w:trPr>
          <w:divId w:val="1843154837"/>
          <w:tblCellSpacing w:w="15" w:type="dxa"/>
        </w:trPr>
        <w:tc>
          <w:tcPr>
            <w:tcW w:w="0" w:type="auto"/>
            <w:vAlign w:val="center"/>
            <w:hideMark/>
          </w:tcPr>
          <w:p w14:paraId="2045C4A4" w14:textId="77777777" w:rsidR="00110318" w:rsidRPr="00110318" w:rsidRDefault="00110318">
            <w:pPr>
              <w:rPr>
                <w:rFonts w:eastAsia="Times New Roman"/>
                <w:sz w:val="20"/>
                <w:szCs w:val="20"/>
              </w:rPr>
            </w:pPr>
            <w:r w:rsidRPr="00110318">
              <w:rPr>
                <w:rFonts w:eastAsia="Times New Roman"/>
                <w:sz w:val="20"/>
                <w:szCs w:val="20"/>
              </w:rPr>
              <w:t>Source Number : 4</w:t>
            </w:r>
            <w:r w:rsidRPr="00110318">
              <w:rPr>
                <w:rFonts w:eastAsia="Times New Roman"/>
                <w:sz w:val="20"/>
                <w:szCs w:val="20"/>
              </w:rPr>
              <w:br/>
              <w:t>Source : Bristol Archaeological Research Group (B.A.R.G.) bulletin</w:t>
            </w:r>
            <w:r w:rsidRPr="00110318">
              <w:rPr>
                <w:rFonts w:eastAsia="Times New Roman"/>
                <w:sz w:val="20"/>
                <w:szCs w:val="20"/>
              </w:rPr>
              <w:br/>
              <w:t>Source details : (R Iles)</w:t>
            </w:r>
            <w:r w:rsidRPr="00110318">
              <w:rPr>
                <w:rFonts w:eastAsia="Times New Roman"/>
                <w:sz w:val="20"/>
                <w:szCs w:val="20"/>
              </w:rPr>
              <w:br/>
              <w:t>Page(s) : 119</w:t>
            </w:r>
            <w:r w:rsidRPr="00110318">
              <w:rPr>
                <w:rFonts w:eastAsia="Times New Roman"/>
                <w:sz w:val="20"/>
                <w:szCs w:val="20"/>
              </w:rPr>
              <w:br/>
              <w:t xml:space="preserve">Figs. : </w:t>
            </w:r>
            <w:r w:rsidRPr="00110318">
              <w:rPr>
                <w:rFonts w:eastAsia="Times New Roman"/>
                <w:sz w:val="20"/>
                <w:szCs w:val="20"/>
              </w:rPr>
              <w:br/>
              <w:t xml:space="preserve">Plates : </w:t>
            </w:r>
            <w:r w:rsidRPr="00110318">
              <w:rPr>
                <w:rFonts w:eastAsia="Times New Roman"/>
                <w:sz w:val="20"/>
                <w:szCs w:val="20"/>
              </w:rPr>
              <w:br/>
              <w:t>Vol(s) : 6 No 5 (1978)</w:t>
            </w:r>
          </w:p>
        </w:tc>
      </w:tr>
    </w:tbl>
    <w:p w14:paraId="171CBD0D" w14:textId="77777777" w:rsidR="00110318" w:rsidRPr="00110318" w:rsidRDefault="00110318">
      <w:pPr>
        <w:divId w:val="1843154837"/>
        <w:rPr>
          <w:rFonts w:eastAsia="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49"/>
      </w:tblGrid>
      <w:tr w:rsidR="00110318" w:rsidRPr="00110318" w14:paraId="7CF31FE2" w14:textId="77777777">
        <w:trPr>
          <w:divId w:val="1843154837"/>
          <w:tblCellSpacing w:w="15" w:type="dxa"/>
        </w:trPr>
        <w:tc>
          <w:tcPr>
            <w:tcW w:w="0" w:type="auto"/>
            <w:vAlign w:val="center"/>
            <w:hideMark/>
          </w:tcPr>
          <w:p w14:paraId="448D5498" w14:textId="77777777" w:rsidR="00110318" w:rsidRPr="00110318" w:rsidRDefault="00110318">
            <w:pPr>
              <w:rPr>
                <w:rFonts w:eastAsia="Times New Roman"/>
                <w:sz w:val="20"/>
                <w:szCs w:val="20"/>
              </w:rPr>
            </w:pPr>
            <w:r w:rsidRPr="00110318">
              <w:rPr>
                <w:rFonts w:eastAsia="Times New Roman"/>
                <w:sz w:val="20"/>
                <w:szCs w:val="20"/>
              </w:rPr>
              <w:t>Source Number : 5</w:t>
            </w:r>
            <w:r w:rsidRPr="00110318">
              <w:rPr>
                <w:rFonts w:eastAsia="Times New Roman"/>
                <w:sz w:val="20"/>
                <w:szCs w:val="20"/>
              </w:rPr>
              <w:br/>
              <w:t>Source : UDS Non-Designation case</w:t>
            </w:r>
            <w:r w:rsidRPr="00110318">
              <w:rPr>
                <w:rFonts w:eastAsia="Times New Roman"/>
                <w:sz w:val="20"/>
                <w:szCs w:val="20"/>
              </w:rPr>
              <w:br/>
              <w:t>Source details : Case 467431</w:t>
            </w:r>
            <w:r w:rsidRPr="00110318">
              <w:rPr>
                <w:rFonts w:eastAsia="Times New Roman"/>
                <w:sz w:val="20"/>
                <w:szCs w:val="20"/>
              </w:rPr>
              <w:br/>
              <w:t xml:space="preserve">Page(s) : </w:t>
            </w:r>
            <w:r w:rsidRPr="00110318">
              <w:rPr>
                <w:rFonts w:eastAsia="Times New Roman"/>
                <w:sz w:val="20"/>
                <w:szCs w:val="20"/>
              </w:rPr>
              <w:br/>
              <w:t xml:space="preserve">Figs. : </w:t>
            </w:r>
            <w:r w:rsidRPr="00110318">
              <w:rPr>
                <w:rFonts w:eastAsia="Times New Roman"/>
                <w:sz w:val="20"/>
                <w:szCs w:val="20"/>
              </w:rPr>
              <w:br/>
              <w:t xml:space="preserve">Plates : </w:t>
            </w:r>
            <w:r w:rsidRPr="00110318">
              <w:rPr>
                <w:rFonts w:eastAsia="Times New Roman"/>
                <w:sz w:val="20"/>
                <w:szCs w:val="20"/>
              </w:rPr>
              <w:br/>
              <w:t xml:space="preserve">Vol(s) : </w:t>
            </w:r>
          </w:p>
        </w:tc>
      </w:tr>
    </w:tbl>
    <w:p w14:paraId="161B2B0C" w14:textId="77777777" w:rsidR="00110318" w:rsidRPr="00110318" w:rsidRDefault="006C7DA5">
      <w:pPr>
        <w:divId w:val="1843154837"/>
        <w:rPr>
          <w:rFonts w:eastAsia="Times New Roman"/>
          <w:sz w:val="20"/>
          <w:szCs w:val="20"/>
        </w:rPr>
      </w:pPr>
      <w:r>
        <w:rPr>
          <w:rFonts w:eastAsia="Times New Roman"/>
          <w:sz w:val="20"/>
          <w:szCs w:val="20"/>
        </w:rPr>
        <w:pict w14:anchorId="1D6E1540">
          <v:rect id="_x0000_i1027" style="width:0;height:1.5pt" o:hralign="center" o:hrstd="t" o:hr="t" fillcolor="#aaa" stroked="f"/>
        </w:pict>
      </w:r>
    </w:p>
    <w:p w14:paraId="2B4F2E46" w14:textId="77777777" w:rsidR="00110318" w:rsidRPr="00110318" w:rsidRDefault="00110318">
      <w:pPr>
        <w:divId w:val="1843154837"/>
        <w:rPr>
          <w:rFonts w:eastAsia="Times New Roman"/>
          <w:sz w:val="20"/>
          <w:szCs w:val="20"/>
        </w:rPr>
      </w:pPr>
      <w:r w:rsidRPr="00110318">
        <w:rPr>
          <w:rStyle w:val="Strong"/>
          <w:rFonts w:eastAsia="Times New Roman"/>
          <w:sz w:val="20"/>
          <w:szCs w:val="20"/>
        </w:rPr>
        <w:t>Monument Types: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9"/>
      </w:tblGrid>
      <w:tr w:rsidR="00110318" w:rsidRPr="00110318" w14:paraId="2D0AF660" w14:textId="77777777">
        <w:trPr>
          <w:divId w:val="1843154837"/>
          <w:tblCellSpacing w:w="15" w:type="dxa"/>
        </w:trPr>
        <w:tc>
          <w:tcPr>
            <w:tcW w:w="0" w:type="auto"/>
            <w:vAlign w:val="center"/>
            <w:hideMark/>
          </w:tcPr>
          <w:p w14:paraId="17AEEEC7" w14:textId="77777777" w:rsidR="00110318" w:rsidRPr="00110318" w:rsidRDefault="00110318">
            <w:pPr>
              <w:rPr>
                <w:rFonts w:eastAsia="Times New Roman"/>
                <w:sz w:val="20"/>
                <w:szCs w:val="20"/>
              </w:rPr>
            </w:pPr>
            <w:r w:rsidRPr="00110318">
              <w:rPr>
                <w:rFonts w:eastAsia="Times New Roman"/>
                <w:sz w:val="20"/>
                <w:szCs w:val="20"/>
              </w:rPr>
              <w:t>Monument Period Name : Medieval</w:t>
            </w:r>
            <w:r w:rsidRPr="00110318">
              <w:rPr>
                <w:rFonts w:eastAsia="Times New Roman"/>
                <w:sz w:val="20"/>
                <w:szCs w:val="20"/>
              </w:rPr>
              <w:br/>
              <w:t>Display Date : Licence granted 1510</w:t>
            </w:r>
            <w:r w:rsidRPr="00110318">
              <w:rPr>
                <w:rFonts w:eastAsia="Times New Roman"/>
                <w:sz w:val="20"/>
                <w:szCs w:val="20"/>
              </w:rPr>
              <w:br/>
              <w:t>Monument End Date : 1510</w:t>
            </w:r>
            <w:r w:rsidRPr="00110318">
              <w:rPr>
                <w:rFonts w:eastAsia="Times New Roman"/>
                <w:sz w:val="20"/>
                <w:szCs w:val="20"/>
              </w:rPr>
              <w:br/>
              <w:t>Monument Start Date : 1508</w:t>
            </w:r>
            <w:r w:rsidRPr="00110318">
              <w:rPr>
                <w:rFonts w:eastAsia="Times New Roman"/>
                <w:sz w:val="20"/>
                <w:szCs w:val="20"/>
              </w:rPr>
              <w:br/>
              <w:t>Monument Type : Deer Park</w:t>
            </w:r>
            <w:r w:rsidRPr="00110318">
              <w:rPr>
                <w:rFonts w:eastAsia="Times New Roman"/>
                <w:sz w:val="20"/>
                <w:szCs w:val="20"/>
              </w:rPr>
              <w:br/>
              <w:t>Evidence : Documentary Evidence</w:t>
            </w:r>
          </w:p>
        </w:tc>
      </w:tr>
    </w:tbl>
    <w:p w14:paraId="189A8F8D" w14:textId="77777777" w:rsidR="00110318" w:rsidRPr="00110318" w:rsidRDefault="00110318">
      <w:pPr>
        <w:divId w:val="1843154837"/>
        <w:rPr>
          <w:rFonts w:eastAsia="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9"/>
      </w:tblGrid>
      <w:tr w:rsidR="00110318" w:rsidRPr="00110318" w14:paraId="1DFE7FDA" w14:textId="77777777">
        <w:trPr>
          <w:divId w:val="1843154837"/>
          <w:tblCellSpacing w:w="15" w:type="dxa"/>
        </w:trPr>
        <w:tc>
          <w:tcPr>
            <w:tcW w:w="0" w:type="auto"/>
            <w:vAlign w:val="center"/>
            <w:hideMark/>
          </w:tcPr>
          <w:p w14:paraId="7C81E36B" w14:textId="77777777" w:rsidR="00110318" w:rsidRPr="00110318" w:rsidRDefault="00110318">
            <w:pPr>
              <w:rPr>
                <w:rFonts w:eastAsia="Times New Roman"/>
                <w:sz w:val="20"/>
                <w:szCs w:val="20"/>
              </w:rPr>
            </w:pPr>
            <w:r w:rsidRPr="00110318">
              <w:rPr>
                <w:rFonts w:eastAsia="Times New Roman"/>
                <w:sz w:val="20"/>
                <w:szCs w:val="20"/>
              </w:rPr>
              <w:t>Monument Period Name : Medieval</w:t>
            </w:r>
            <w:r w:rsidRPr="00110318">
              <w:rPr>
                <w:rFonts w:eastAsia="Times New Roman"/>
                <w:sz w:val="20"/>
                <w:szCs w:val="20"/>
              </w:rPr>
              <w:br/>
              <w:t>Display Date : Licence granted 1517</w:t>
            </w:r>
            <w:r w:rsidRPr="00110318">
              <w:rPr>
                <w:rFonts w:eastAsia="Times New Roman"/>
                <w:sz w:val="20"/>
                <w:szCs w:val="20"/>
              </w:rPr>
              <w:br/>
              <w:t>Monument End Date : 1517</w:t>
            </w:r>
            <w:r w:rsidRPr="00110318">
              <w:rPr>
                <w:rFonts w:eastAsia="Times New Roman"/>
                <w:sz w:val="20"/>
                <w:szCs w:val="20"/>
              </w:rPr>
              <w:br/>
              <w:t>Monument Start Date : 1515</w:t>
            </w:r>
            <w:r w:rsidRPr="00110318">
              <w:rPr>
                <w:rFonts w:eastAsia="Times New Roman"/>
                <w:sz w:val="20"/>
                <w:szCs w:val="20"/>
              </w:rPr>
              <w:br/>
              <w:t>Monument Type : Deer Park</w:t>
            </w:r>
            <w:r w:rsidRPr="00110318">
              <w:rPr>
                <w:rFonts w:eastAsia="Times New Roman"/>
                <w:sz w:val="20"/>
                <w:szCs w:val="20"/>
              </w:rPr>
              <w:br/>
              <w:t>Evidence : Documentary Evidence</w:t>
            </w:r>
          </w:p>
        </w:tc>
      </w:tr>
    </w:tbl>
    <w:p w14:paraId="477B8AF6" w14:textId="77777777" w:rsidR="00110318" w:rsidRPr="00110318" w:rsidRDefault="006C7DA5">
      <w:pPr>
        <w:divId w:val="1843154837"/>
        <w:rPr>
          <w:rFonts w:eastAsia="Times New Roman"/>
          <w:sz w:val="20"/>
          <w:szCs w:val="20"/>
        </w:rPr>
      </w:pPr>
      <w:r>
        <w:rPr>
          <w:rFonts w:eastAsia="Times New Roman"/>
          <w:sz w:val="20"/>
          <w:szCs w:val="20"/>
        </w:rPr>
        <w:pict w14:anchorId="2331FC70">
          <v:rect id="_x0000_i1028" style="width:0;height:1.5pt" o:hralign="center" o:hrstd="t" o:hr="t" fillcolor="#aaa" stroked="f"/>
        </w:pict>
      </w:r>
    </w:p>
    <w:p w14:paraId="698EE51E" w14:textId="77777777" w:rsidR="00110318" w:rsidRPr="00110318" w:rsidRDefault="00110318">
      <w:pPr>
        <w:divId w:val="1843154837"/>
        <w:rPr>
          <w:rFonts w:eastAsia="Times New Roman"/>
          <w:sz w:val="20"/>
          <w:szCs w:val="20"/>
        </w:rPr>
      </w:pPr>
      <w:r w:rsidRPr="00110318">
        <w:rPr>
          <w:rStyle w:val="Strong"/>
          <w:rFonts w:eastAsia="Times New Roman"/>
          <w:sz w:val="20"/>
          <w:szCs w:val="20"/>
        </w:rPr>
        <w:t>Components and Objects:</w:t>
      </w:r>
    </w:p>
    <w:p w14:paraId="29F8A35D" w14:textId="77777777" w:rsidR="00110318" w:rsidRPr="00110318" w:rsidRDefault="006C7DA5">
      <w:pPr>
        <w:divId w:val="1843154837"/>
        <w:rPr>
          <w:rFonts w:eastAsia="Times New Roman"/>
          <w:sz w:val="20"/>
          <w:szCs w:val="20"/>
        </w:rPr>
      </w:pPr>
      <w:r>
        <w:rPr>
          <w:rFonts w:eastAsia="Times New Roman"/>
          <w:sz w:val="20"/>
          <w:szCs w:val="20"/>
        </w:rPr>
        <w:pict w14:anchorId="4FAE1367">
          <v:rect id="_x0000_i1029" style="width:0;height:1.5pt" o:hralign="center" o:hrstd="t" o:hr="t" fillcolor="#aaa" stroked="f"/>
        </w:pict>
      </w:r>
    </w:p>
    <w:p w14:paraId="429FFD1A" w14:textId="77777777" w:rsidR="00110318" w:rsidRPr="00110318" w:rsidRDefault="00110318">
      <w:pPr>
        <w:divId w:val="1843154837"/>
        <w:rPr>
          <w:rFonts w:eastAsia="Times New Roman"/>
          <w:sz w:val="20"/>
          <w:szCs w:val="20"/>
        </w:rPr>
      </w:pPr>
      <w:r w:rsidRPr="00110318">
        <w:rPr>
          <w:rStyle w:val="Strong"/>
          <w:rFonts w:eastAsia="Times New Roman"/>
          <w:sz w:val="20"/>
          <w:szCs w:val="20"/>
        </w:rPr>
        <w:t>Related Records from other datasets: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39"/>
      </w:tblGrid>
      <w:tr w:rsidR="00110318" w:rsidRPr="00110318" w14:paraId="1E5DB9A4" w14:textId="77777777">
        <w:trPr>
          <w:divId w:val="1843154837"/>
          <w:tblCellSpacing w:w="15" w:type="dxa"/>
        </w:trPr>
        <w:tc>
          <w:tcPr>
            <w:tcW w:w="0" w:type="auto"/>
            <w:vAlign w:val="center"/>
            <w:hideMark/>
          </w:tcPr>
          <w:p w14:paraId="0EBDB1E1" w14:textId="77777777" w:rsidR="00110318" w:rsidRPr="00110318" w:rsidRDefault="00110318">
            <w:pPr>
              <w:rPr>
                <w:rFonts w:eastAsia="Times New Roman"/>
                <w:sz w:val="20"/>
                <w:szCs w:val="20"/>
              </w:rPr>
            </w:pPr>
            <w:r w:rsidRPr="00110318">
              <w:rPr>
                <w:rFonts w:eastAsia="Times New Roman"/>
                <w:sz w:val="20"/>
                <w:szCs w:val="20"/>
              </w:rPr>
              <w:t>External Cross Reference Source : No List Case</w:t>
            </w:r>
            <w:r w:rsidRPr="00110318">
              <w:rPr>
                <w:rFonts w:eastAsia="Times New Roman"/>
                <w:sz w:val="20"/>
                <w:szCs w:val="20"/>
              </w:rPr>
              <w:br/>
              <w:t>External Cross Reference Number : 467431</w:t>
            </w:r>
            <w:r w:rsidRPr="00110318">
              <w:rPr>
                <w:rFonts w:eastAsia="Times New Roman"/>
                <w:sz w:val="20"/>
                <w:szCs w:val="20"/>
              </w:rPr>
              <w:br/>
              <w:t xml:space="preserve">External Cross Reference Notes : </w:t>
            </w:r>
          </w:p>
        </w:tc>
      </w:tr>
    </w:tbl>
    <w:p w14:paraId="0CA78533" w14:textId="77777777" w:rsidR="00110318" w:rsidRPr="00110318" w:rsidRDefault="00110318">
      <w:pPr>
        <w:divId w:val="1843154837"/>
        <w:rPr>
          <w:rFonts w:eastAsia="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22"/>
      </w:tblGrid>
      <w:tr w:rsidR="00110318" w:rsidRPr="00110318" w14:paraId="4DEBC087" w14:textId="77777777">
        <w:trPr>
          <w:divId w:val="1843154837"/>
          <w:tblCellSpacing w:w="15" w:type="dxa"/>
        </w:trPr>
        <w:tc>
          <w:tcPr>
            <w:tcW w:w="0" w:type="auto"/>
            <w:vAlign w:val="center"/>
            <w:hideMark/>
          </w:tcPr>
          <w:p w14:paraId="11ADA6FC" w14:textId="77777777" w:rsidR="00110318" w:rsidRPr="00110318" w:rsidRDefault="00110318">
            <w:pPr>
              <w:rPr>
                <w:rFonts w:eastAsia="Times New Roman"/>
                <w:sz w:val="20"/>
                <w:szCs w:val="20"/>
              </w:rPr>
            </w:pPr>
            <w:r w:rsidRPr="00110318">
              <w:rPr>
                <w:rFonts w:eastAsia="Times New Roman"/>
                <w:sz w:val="20"/>
                <w:szCs w:val="20"/>
              </w:rPr>
              <w:t>External Cross Reference Source : National Monuments Record Number</w:t>
            </w:r>
            <w:r w:rsidRPr="00110318">
              <w:rPr>
                <w:rFonts w:eastAsia="Times New Roman"/>
                <w:sz w:val="20"/>
                <w:szCs w:val="20"/>
              </w:rPr>
              <w:br/>
              <w:t>External Cross Reference Number : ST 69 SW 14</w:t>
            </w:r>
            <w:r w:rsidRPr="00110318">
              <w:rPr>
                <w:rFonts w:eastAsia="Times New Roman"/>
                <w:sz w:val="20"/>
                <w:szCs w:val="20"/>
              </w:rPr>
              <w:br/>
              <w:t xml:space="preserve">External Cross Reference Notes : </w:t>
            </w:r>
          </w:p>
        </w:tc>
      </w:tr>
    </w:tbl>
    <w:p w14:paraId="6845D09C" w14:textId="77777777" w:rsidR="00110318" w:rsidRPr="00110318" w:rsidRDefault="006C7DA5">
      <w:pPr>
        <w:divId w:val="1843154837"/>
        <w:rPr>
          <w:rFonts w:eastAsia="Times New Roman"/>
          <w:sz w:val="20"/>
          <w:szCs w:val="20"/>
        </w:rPr>
      </w:pPr>
      <w:r>
        <w:rPr>
          <w:rFonts w:eastAsia="Times New Roman"/>
          <w:sz w:val="20"/>
          <w:szCs w:val="20"/>
        </w:rPr>
        <w:pict w14:anchorId="642B3187">
          <v:rect id="_x0000_i1030" style="width:0;height:1.5pt" o:hralign="center" o:hrstd="t" o:hr="t" fillcolor="#aaa" stroked="f"/>
        </w:pict>
      </w:r>
    </w:p>
    <w:p w14:paraId="5960DB25" w14:textId="77777777" w:rsidR="00696115" w:rsidRPr="00110318" w:rsidRDefault="006C7DA5" w:rsidP="00110318">
      <w:pPr>
        <w:divId w:val="1843154837"/>
        <w:rPr>
          <w:sz w:val="20"/>
          <w:szCs w:val="20"/>
        </w:rPr>
      </w:pPr>
    </w:p>
    <w:sectPr w:rsidR="00696115" w:rsidRPr="00110318" w:rsidSect="006C0B07">
      <w:foot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FAB36" w14:textId="77777777" w:rsidR="006C7DA5" w:rsidRDefault="006C7DA5" w:rsidP="00110318">
      <w:r>
        <w:separator/>
      </w:r>
    </w:p>
  </w:endnote>
  <w:endnote w:type="continuationSeparator" w:id="0">
    <w:p w14:paraId="691A642B" w14:textId="77777777" w:rsidR="006C7DA5" w:rsidRDefault="006C7DA5" w:rsidP="0011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0E0DD" w14:textId="72F0D26C" w:rsidR="00110318" w:rsidRDefault="00110318" w:rsidP="00110318">
    <w:pPr>
      <w:pStyle w:val="Footer"/>
    </w:pPr>
    <w:r>
      <w:t>Land West of Park Farm- Heritage Proof, South Glo</w:t>
    </w:r>
    <w:r w:rsidR="00C37D03">
      <w:t>ucestershire Council- Appendix 9</w:t>
    </w:r>
  </w:p>
  <w:p w14:paraId="683F54FA" w14:textId="77777777" w:rsidR="00110318" w:rsidRPr="00110318" w:rsidRDefault="00110318" w:rsidP="001103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91C99" w14:textId="77777777" w:rsidR="006C7DA5" w:rsidRDefault="006C7DA5" w:rsidP="00110318">
      <w:r>
        <w:separator/>
      </w:r>
    </w:p>
  </w:footnote>
  <w:footnote w:type="continuationSeparator" w:id="0">
    <w:p w14:paraId="1D113368" w14:textId="77777777" w:rsidR="006C7DA5" w:rsidRDefault="006C7DA5" w:rsidP="00110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18"/>
    <w:rsid w:val="000256A7"/>
    <w:rsid w:val="00046D0F"/>
    <w:rsid w:val="00110318"/>
    <w:rsid w:val="001625B2"/>
    <w:rsid w:val="00187207"/>
    <w:rsid w:val="002470E2"/>
    <w:rsid w:val="00275E8B"/>
    <w:rsid w:val="002E7601"/>
    <w:rsid w:val="00300F4F"/>
    <w:rsid w:val="0037634D"/>
    <w:rsid w:val="00430FDA"/>
    <w:rsid w:val="00434F1A"/>
    <w:rsid w:val="00472541"/>
    <w:rsid w:val="00494A84"/>
    <w:rsid w:val="004F4C3D"/>
    <w:rsid w:val="00537FC1"/>
    <w:rsid w:val="005D6576"/>
    <w:rsid w:val="006C7DA5"/>
    <w:rsid w:val="0070090F"/>
    <w:rsid w:val="0073514B"/>
    <w:rsid w:val="00790CE1"/>
    <w:rsid w:val="007D51E1"/>
    <w:rsid w:val="007F04AE"/>
    <w:rsid w:val="00803918"/>
    <w:rsid w:val="00863C79"/>
    <w:rsid w:val="009B3197"/>
    <w:rsid w:val="009E2090"/>
    <w:rsid w:val="00A17047"/>
    <w:rsid w:val="00B11758"/>
    <w:rsid w:val="00BB38DF"/>
    <w:rsid w:val="00BB701D"/>
    <w:rsid w:val="00BC3F5D"/>
    <w:rsid w:val="00BD4468"/>
    <w:rsid w:val="00BD7395"/>
    <w:rsid w:val="00C37D03"/>
    <w:rsid w:val="00D6349A"/>
    <w:rsid w:val="00E274AD"/>
    <w:rsid w:val="00E31B17"/>
    <w:rsid w:val="00EF4431"/>
    <w:rsid w:val="00F03FE5"/>
    <w:rsid w:val="00F93367"/>
    <w:rsid w:val="00FE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CB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110318"/>
    <w:pPr>
      <w:spacing w:before="100" w:beforeAutospacing="1" w:after="100" w:afterAutospacing="1"/>
      <w:outlineLvl w:val="0"/>
    </w:pPr>
    <w:rPr>
      <w:rFonts w:ascii="Times New Roman" w:eastAsiaTheme="minorEastAsia" w:hAnsi="Times New Roman" w:cs="Times New Roman"/>
      <w:b/>
      <w:bCs/>
      <w:kern w:val="36"/>
      <w:sz w:val="48"/>
      <w:szCs w:val="48"/>
      <w:lang w:eastAsia="en-GB"/>
    </w:rPr>
  </w:style>
  <w:style w:type="paragraph" w:styleId="Heading2">
    <w:name w:val="heading 2"/>
    <w:basedOn w:val="Normal"/>
    <w:link w:val="Heading2Char"/>
    <w:uiPriority w:val="9"/>
    <w:qFormat/>
    <w:rsid w:val="00110318"/>
    <w:pPr>
      <w:spacing w:before="100" w:beforeAutospacing="1" w:after="100" w:afterAutospacing="1"/>
      <w:outlineLvl w:val="1"/>
    </w:pPr>
    <w:rPr>
      <w:rFonts w:ascii="Times New Roman" w:eastAsiaTheme="minorEastAsia"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318"/>
    <w:rPr>
      <w:rFonts w:ascii="Times New Roman" w:eastAsiaTheme="minorEastAsia"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10318"/>
    <w:rPr>
      <w:rFonts w:ascii="Times New Roman" w:eastAsiaTheme="minorEastAsia" w:hAnsi="Times New Roman" w:cs="Times New Roman"/>
      <w:b/>
      <w:bCs/>
      <w:sz w:val="36"/>
      <w:szCs w:val="36"/>
      <w:lang w:eastAsia="en-GB"/>
    </w:rPr>
  </w:style>
  <w:style w:type="character" w:styleId="Hyperlink">
    <w:name w:val="Hyperlink"/>
    <w:basedOn w:val="DefaultParagraphFont"/>
    <w:uiPriority w:val="99"/>
    <w:semiHidden/>
    <w:unhideWhenUsed/>
    <w:rsid w:val="00110318"/>
    <w:rPr>
      <w:color w:val="0000FF"/>
      <w:u w:val="single"/>
    </w:rPr>
  </w:style>
  <w:style w:type="paragraph" w:styleId="z-TopofForm">
    <w:name w:val="HTML Top of Form"/>
    <w:basedOn w:val="Normal"/>
    <w:next w:val="Normal"/>
    <w:link w:val="z-TopofFormChar"/>
    <w:hidden/>
    <w:uiPriority w:val="99"/>
    <w:semiHidden/>
    <w:unhideWhenUsed/>
    <w:rsid w:val="00110318"/>
    <w:pPr>
      <w:pBdr>
        <w:bottom w:val="single" w:sz="6" w:space="1" w:color="auto"/>
      </w:pBdr>
      <w:jc w:val="center"/>
    </w:pPr>
    <w:rPr>
      <w:rFonts w:ascii="Arial" w:eastAsiaTheme="minorEastAsia" w:hAnsi="Arial" w:cs="Arial"/>
      <w:vanish/>
      <w:sz w:val="16"/>
      <w:szCs w:val="16"/>
      <w:lang w:eastAsia="en-GB"/>
    </w:rPr>
  </w:style>
  <w:style w:type="character" w:customStyle="1" w:styleId="z-TopofFormChar">
    <w:name w:val="z-Top of Form Char"/>
    <w:basedOn w:val="DefaultParagraphFont"/>
    <w:link w:val="z-TopofForm"/>
    <w:uiPriority w:val="99"/>
    <w:semiHidden/>
    <w:rsid w:val="00110318"/>
    <w:rPr>
      <w:rFonts w:ascii="Arial" w:eastAsiaTheme="minorEastAsia" w:hAnsi="Arial" w:cs="Arial"/>
      <w:vanish/>
      <w:sz w:val="16"/>
      <w:szCs w:val="16"/>
      <w:lang w:eastAsia="en-GB"/>
    </w:rPr>
  </w:style>
  <w:style w:type="character" w:customStyle="1" w:styleId="title1">
    <w:name w:val="title1"/>
    <w:basedOn w:val="DefaultParagraphFont"/>
    <w:rsid w:val="00110318"/>
  </w:style>
  <w:style w:type="character" w:styleId="Strong">
    <w:name w:val="Strong"/>
    <w:basedOn w:val="DefaultParagraphFont"/>
    <w:uiPriority w:val="22"/>
    <w:qFormat/>
    <w:rsid w:val="00110318"/>
    <w:rPr>
      <w:b/>
      <w:bCs/>
    </w:rPr>
  </w:style>
  <w:style w:type="paragraph" w:styleId="z-BottomofForm">
    <w:name w:val="HTML Bottom of Form"/>
    <w:basedOn w:val="Normal"/>
    <w:next w:val="Normal"/>
    <w:link w:val="z-BottomofFormChar"/>
    <w:hidden/>
    <w:uiPriority w:val="99"/>
    <w:semiHidden/>
    <w:unhideWhenUsed/>
    <w:rsid w:val="00110318"/>
    <w:pPr>
      <w:pBdr>
        <w:top w:val="single" w:sz="6" w:space="1" w:color="auto"/>
      </w:pBdr>
      <w:jc w:val="center"/>
    </w:pPr>
    <w:rPr>
      <w:rFonts w:ascii="Arial" w:eastAsiaTheme="minorEastAsia"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10318"/>
    <w:rPr>
      <w:rFonts w:ascii="Arial" w:eastAsiaTheme="minorEastAsia" w:hAnsi="Arial" w:cs="Arial"/>
      <w:vanish/>
      <w:sz w:val="16"/>
      <w:szCs w:val="16"/>
      <w:lang w:eastAsia="en-GB"/>
    </w:rPr>
  </w:style>
  <w:style w:type="paragraph" w:styleId="Header">
    <w:name w:val="header"/>
    <w:basedOn w:val="Normal"/>
    <w:link w:val="HeaderChar"/>
    <w:uiPriority w:val="99"/>
    <w:unhideWhenUsed/>
    <w:rsid w:val="00110318"/>
    <w:pPr>
      <w:tabs>
        <w:tab w:val="center" w:pos="4513"/>
        <w:tab w:val="right" w:pos="9026"/>
      </w:tabs>
    </w:pPr>
  </w:style>
  <w:style w:type="character" w:customStyle="1" w:styleId="HeaderChar">
    <w:name w:val="Header Char"/>
    <w:basedOn w:val="DefaultParagraphFont"/>
    <w:link w:val="Header"/>
    <w:uiPriority w:val="99"/>
    <w:rsid w:val="00110318"/>
  </w:style>
  <w:style w:type="paragraph" w:styleId="Footer">
    <w:name w:val="footer"/>
    <w:basedOn w:val="Normal"/>
    <w:link w:val="FooterChar"/>
    <w:uiPriority w:val="99"/>
    <w:unhideWhenUsed/>
    <w:rsid w:val="00110318"/>
    <w:pPr>
      <w:tabs>
        <w:tab w:val="center" w:pos="4513"/>
        <w:tab w:val="right" w:pos="9026"/>
      </w:tabs>
    </w:pPr>
  </w:style>
  <w:style w:type="character" w:customStyle="1" w:styleId="FooterChar">
    <w:name w:val="Footer Char"/>
    <w:basedOn w:val="DefaultParagraphFont"/>
    <w:link w:val="Footer"/>
    <w:uiPriority w:val="99"/>
    <w:rsid w:val="00110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7830">
      <w:marLeft w:val="0"/>
      <w:marRight w:val="0"/>
      <w:marTop w:val="0"/>
      <w:marBottom w:val="0"/>
      <w:divBdr>
        <w:top w:val="none" w:sz="0" w:space="0" w:color="auto"/>
        <w:left w:val="none" w:sz="0" w:space="0" w:color="auto"/>
        <w:bottom w:val="none" w:sz="0" w:space="0" w:color="auto"/>
        <w:right w:val="none" w:sz="0" w:space="0" w:color="auto"/>
      </w:divBdr>
      <w:divsChild>
        <w:div w:id="1301419101">
          <w:marLeft w:val="0"/>
          <w:marRight w:val="0"/>
          <w:marTop w:val="0"/>
          <w:marBottom w:val="0"/>
          <w:divBdr>
            <w:top w:val="none" w:sz="0" w:space="0" w:color="auto"/>
            <w:left w:val="none" w:sz="0" w:space="0" w:color="auto"/>
            <w:bottom w:val="none" w:sz="0" w:space="0" w:color="auto"/>
            <w:right w:val="none" w:sz="0" w:space="0" w:color="auto"/>
          </w:divBdr>
          <w:divsChild>
            <w:div w:id="1562868586">
              <w:marLeft w:val="0"/>
              <w:marRight w:val="0"/>
              <w:marTop w:val="0"/>
              <w:marBottom w:val="0"/>
              <w:divBdr>
                <w:top w:val="none" w:sz="0" w:space="0" w:color="auto"/>
                <w:left w:val="none" w:sz="0" w:space="0" w:color="auto"/>
                <w:bottom w:val="none" w:sz="0" w:space="0" w:color="auto"/>
                <w:right w:val="none" w:sz="0" w:space="0" w:color="auto"/>
              </w:divBdr>
            </w:div>
          </w:divsChild>
        </w:div>
        <w:div w:id="1206601685">
          <w:marLeft w:val="0"/>
          <w:marRight w:val="0"/>
          <w:marTop w:val="0"/>
          <w:marBottom w:val="0"/>
          <w:divBdr>
            <w:top w:val="none" w:sz="0" w:space="0" w:color="auto"/>
            <w:left w:val="none" w:sz="0" w:space="0" w:color="auto"/>
            <w:bottom w:val="none" w:sz="0" w:space="0" w:color="auto"/>
            <w:right w:val="none" w:sz="0" w:space="0" w:color="auto"/>
          </w:divBdr>
        </w:div>
        <w:div w:id="1087776127">
          <w:marLeft w:val="0"/>
          <w:marRight w:val="0"/>
          <w:marTop w:val="0"/>
          <w:marBottom w:val="0"/>
          <w:divBdr>
            <w:top w:val="none" w:sz="0" w:space="0" w:color="auto"/>
            <w:left w:val="none" w:sz="0" w:space="0" w:color="auto"/>
            <w:bottom w:val="none" w:sz="0" w:space="0" w:color="auto"/>
            <w:right w:val="none" w:sz="0" w:space="0" w:color="auto"/>
          </w:divBdr>
        </w:div>
        <w:div w:id="668214904">
          <w:marLeft w:val="0"/>
          <w:marRight w:val="0"/>
          <w:marTop w:val="0"/>
          <w:marBottom w:val="0"/>
          <w:divBdr>
            <w:top w:val="none" w:sz="0" w:space="0" w:color="auto"/>
            <w:left w:val="none" w:sz="0" w:space="0" w:color="auto"/>
            <w:bottom w:val="none" w:sz="0" w:space="0" w:color="auto"/>
            <w:right w:val="none" w:sz="0" w:space="0" w:color="auto"/>
          </w:divBdr>
          <w:divsChild>
            <w:div w:id="398209553">
              <w:marLeft w:val="0"/>
              <w:marRight w:val="0"/>
              <w:marTop w:val="0"/>
              <w:marBottom w:val="0"/>
              <w:divBdr>
                <w:top w:val="none" w:sz="0" w:space="0" w:color="auto"/>
                <w:left w:val="none" w:sz="0" w:space="0" w:color="auto"/>
                <w:bottom w:val="none" w:sz="0" w:space="0" w:color="auto"/>
                <w:right w:val="none" w:sz="0" w:space="0" w:color="auto"/>
              </w:divBdr>
              <w:divsChild>
                <w:div w:id="1843154837">
                  <w:marLeft w:val="0"/>
                  <w:marRight w:val="0"/>
                  <w:marTop w:val="0"/>
                  <w:marBottom w:val="0"/>
                  <w:divBdr>
                    <w:top w:val="none" w:sz="0" w:space="0" w:color="auto"/>
                    <w:left w:val="none" w:sz="0" w:space="0" w:color="auto"/>
                    <w:bottom w:val="none" w:sz="0" w:space="0" w:color="auto"/>
                    <w:right w:val="none" w:sz="0" w:space="0" w:color="auto"/>
                  </w:divBdr>
                </w:div>
              </w:divsChild>
            </w:div>
            <w:div w:id="1228146619">
              <w:marLeft w:val="0"/>
              <w:marRight w:val="0"/>
              <w:marTop w:val="0"/>
              <w:marBottom w:val="0"/>
              <w:divBdr>
                <w:top w:val="none" w:sz="0" w:space="0" w:color="auto"/>
                <w:left w:val="none" w:sz="0" w:space="0" w:color="auto"/>
                <w:bottom w:val="none" w:sz="0" w:space="0" w:color="auto"/>
                <w:right w:val="none" w:sz="0" w:space="0" w:color="auto"/>
              </w:divBdr>
            </w:div>
          </w:divsChild>
        </w:div>
        <w:div w:id="1520704911">
          <w:marLeft w:val="0"/>
          <w:marRight w:val="0"/>
          <w:marTop w:val="0"/>
          <w:marBottom w:val="0"/>
          <w:divBdr>
            <w:top w:val="none" w:sz="0" w:space="0" w:color="auto"/>
            <w:left w:val="none" w:sz="0" w:space="0" w:color="auto"/>
            <w:bottom w:val="none" w:sz="0" w:space="0" w:color="auto"/>
            <w:right w:val="none" w:sz="0" w:space="0" w:color="auto"/>
          </w:divBdr>
          <w:divsChild>
            <w:div w:id="11635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1327</Words>
  <Characters>7570</Characters>
  <Application>Microsoft Macintosh Word</Application>
  <DocSecurity>0</DocSecurity>
  <Lines>63</Lines>
  <Paragraphs>17</Paragraphs>
  <ScaleCrop>false</ScaleCrop>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2022-02-22T20:42:00Z</dcterms:created>
  <dcterms:modified xsi:type="dcterms:W3CDTF">2022-02-27T20:06:00Z</dcterms:modified>
</cp:coreProperties>
</file>